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522" w:tblpY="267"/>
        <w:tblOverlap w:val="never"/>
        <w:tblW w:w="86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7"/>
        <w:gridCol w:w="4308"/>
      </w:tblGrid>
      <w:tr w:rsidR="00D604CE">
        <w:trPr>
          <w:trHeight w:val="900"/>
        </w:trPr>
        <w:tc>
          <w:tcPr>
            <w:tcW w:w="86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604CE" w:rsidRDefault="00FC12D7" w:rsidP="008B36D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32"/>
                <w:szCs w:val="32"/>
              </w:rPr>
              <w:t>2018重庆市</w:t>
            </w:r>
            <w:bookmarkStart w:id="0" w:name="_GoBack"/>
            <w:bookmarkEnd w:id="0"/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32"/>
                <w:szCs w:val="32"/>
              </w:rPr>
              <w:t>高尔夫球冠军赛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32"/>
                <w:szCs w:val="32"/>
              </w:rPr>
              <w:br/>
              <w:t>陪同人员须知</w:t>
            </w:r>
          </w:p>
        </w:tc>
      </w:tr>
      <w:tr w:rsidR="00D604CE">
        <w:trPr>
          <w:trHeight w:val="360"/>
        </w:trPr>
        <w:tc>
          <w:tcPr>
            <w:tcW w:w="860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604CE" w:rsidRDefault="00FC12D7">
            <w:pPr>
              <w:pStyle w:val="a4"/>
              <w:spacing w:line="360" w:lineRule="exac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Style w:val="style1"/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“对于高尔夫这项运动来说，礼仪与规则是同等重要的。”出于高尔夫的精神，我们呼吁所有的家长和观众遵守以下的规定：（请您知晓，如果任何赛事官员发现球员违反了任何以下的规定，球员将有可能受到罚杆。）</w:t>
            </w:r>
          </w:p>
          <w:p w:rsidR="00D604CE" w:rsidRDefault="00FC12D7">
            <w:pPr>
              <w:pStyle w:val="style11"/>
              <w:spacing w:line="360" w:lineRule="exact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1.助言（规则8）是任何有可能影响球员的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sz w:val="20"/>
                <w:szCs w:val="20"/>
                <w:u w:val="single"/>
              </w:rPr>
              <w:t>打球决断、球杆选择或击球方法的劝告或建议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。此外，球员和观众之间的任何交流都有可能被认为是助言。这也包括所有球员和观众之间使用他们当地语言所进行的交流。无论属于哪种情况，违反这条规则的处罚都是罚两杆。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sz w:val="20"/>
                <w:szCs w:val="20"/>
                <w:u w:val="single"/>
              </w:rPr>
              <w:t>球员本人要对所有的亲属或介入这条规则的观众的行为负责任。</w:t>
            </w:r>
          </w:p>
          <w:p w:rsidR="00D604CE" w:rsidRDefault="00FC12D7">
            <w:pPr>
              <w:pStyle w:val="style11"/>
              <w:spacing w:line="360" w:lineRule="exac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2.赛事期间对自己的安全负责任。</w:t>
            </w:r>
          </w:p>
          <w:p w:rsidR="00D604CE" w:rsidRDefault="00FC12D7">
            <w:pPr>
              <w:pStyle w:val="style11"/>
              <w:spacing w:line="360" w:lineRule="exac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3.请保持手机静音或关机。</w:t>
            </w:r>
          </w:p>
          <w:p w:rsidR="00D604CE" w:rsidRDefault="00FC12D7">
            <w:pPr>
              <w:pStyle w:val="style11"/>
              <w:spacing w:line="360" w:lineRule="exac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4.比赛不允许任何观众乘坐或驾驶球车，除非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该观众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持有残疾证明。持有残疾证明的观众在取得球车之前必</w:t>
            </w:r>
            <w:r w:rsidRPr="001039F5">
              <w:rPr>
                <w:rFonts w:ascii="微软雅黑" w:eastAsia="微软雅黑" w:hAnsi="微软雅黑" w:cs="微软雅黑" w:hint="eastAsia"/>
                <w:sz w:val="20"/>
                <w:szCs w:val="20"/>
              </w:rPr>
              <w:t>须向</w:t>
            </w:r>
            <w:r w:rsidR="00CC1C06" w:rsidRPr="001039F5">
              <w:rPr>
                <w:rFonts w:ascii="微软雅黑" w:eastAsia="微软雅黑" w:hAnsi="微软雅黑" w:cs="微软雅黑" w:hint="eastAsia"/>
                <w:sz w:val="20"/>
                <w:szCs w:val="20"/>
              </w:rPr>
              <w:t>组委会</w:t>
            </w:r>
            <w:r w:rsidRPr="001039F5">
              <w:rPr>
                <w:rFonts w:ascii="微软雅黑" w:eastAsia="微软雅黑" w:hAnsi="微软雅黑" w:cs="微软雅黑" w:hint="eastAsia"/>
                <w:sz w:val="20"/>
                <w:szCs w:val="20"/>
              </w:rPr>
              <w:t>出示残疾证明。</w:t>
            </w:r>
          </w:p>
          <w:p w:rsidR="00D604CE" w:rsidRDefault="00FC12D7">
            <w:pPr>
              <w:pStyle w:val="style11"/>
              <w:spacing w:line="360" w:lineRule="exac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5.在整个赛事期间，所有的球员及观众不允许站在球车的后面。</w:t>
            </w:r>
          </w:p>
          <w:p w:rsidR="00D604CE" w:rsidRDefault="00FC12D7">
            <w:pPr>
              <w:pStyle w:val="style11"/>
              <w:spacing w:line="360" w:lineRule="exact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6.观众只能在球车道行走。但在没有球车道的情况下，观众只能在长草区行走。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0"/>
                <w:szCs w:val="20"/>
                <w:u w:val="single"/>
              </w:rPr>
              <w:t>请不要进入球道、发球台及果岭区域。</w:t>
            </w:r>
          </w:p>
          <w:p w:rsidR="00D604CE" w:rsidRDefault="00FC12D7">
            <w:pPr>
              <w:pStyle w:val="style11"/>
              <w:spacing w:line="360" w:lineRule="exac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7.观众不允许做规则判罚。当有需要的时候，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请寻找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裁判员。</w:t>
            </w:r>
          </w:p>
          <w:p w:rsidR="00D604CE" w:rsidRDefault="00CC1C06">
            <w:pPr>
              <w:pStyle w:val="style11"/>
              <w:spacing w:line="360" w:lineRule="exac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8</w:t>
            </w:r>
            <w:r w:rsidR="00FC12D7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当观众严重违反规定的时候，他/她有可能或被驱逐出比赛场地。</w:t>
            </w:r>
          </w:p>
          <w:p w:rsidR="00D604CE" w:rsidRDefault="00CC1C06">
            <w:pPr>
              <w:pStyle w:val="style11"/>
              <w:spacing w:line="360" w:lineRule="exact"/>
              <w:rPr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9</w:t>
            </w:r>
            <w:r w:rsidR="00FC12D7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.为了您自身安全起见，我们呼吁您在整个比赛过程中要注意安全。当恶劣天气来袭的时候，赛事组委会将会暂停比赛。因此，你应当马上寻找庇护场地。赛事工作人员将首先帮助球员撤离球场，再协助观众。</w:t>
            </w:r>
          </w:p>
        </w:tc>
      </w:tr>
      <w:tr w:rsidR="00D604CE">
        <w:trPr>
          <w:trHeight w:val="9892"/>
        </w:trPr>
        <w:tc>
          <w:tcPr>
            <w:tcW w:w="8605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604CE" w:rsidRDefault="00D604C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D604CE">
        <w:trPr>
          <w:trHeight w:val="1534"/>
        </w:trPr>
        <w:tc>
          <w:tcPr>
            <w:tcW w:w="429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04CE" w:rsidRDefault="00FC12D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陪同人员确认签名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604CE" w:rsidRDefault="00D604C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D604CE" w:rsidRDefault="00D604CE"/>
    <w:sectPr w:rsidR="00D604CE" w:rsidSect="00D60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A3F" w:rsidRDefault="00F12A3F" w:rsidP="00B25D19">
      <w:r>
        <w:separator/>
      </w:r>
    </w:p>
  </w:endnote>
  <w:endnote w:type="continuationSeparator" w:id="0">
    <w:p w:rsidR="00F12A3F" w:rsidRDefault="00F12A3F" w:rsidP="00B2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A3F" w:rsidRDefault="00F12A3F" w:rsidP="00B25D19">
      <w:r>
        <w:separator/>
      </w:r>
    </w:p>
  </w:footnote>
  <w:footnote w:type="continuationSeparator" w:id="0">
    <w:p w:rsidR="00F12A3F" w:rsidRDefault="00F12A3F" w:rsidP="00B25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AE03088"/>
    <w:rsid w:val="001039F5"/>
    <w:rsid w:val="008B36D7"/>
    <w:rsid w:val="009B1F25"/>
    <w:rsid w:val="00AE5B77"/>
    <w:rsid w:val="00B25D19"/>
    <w:rsid w:val="00CC1C06"/>
    <w:rsid w:val="00D604CE"/>
    <w:rsid w:val="00F12A3F"/>
    <w:rsid w:val="00FC12D7"/>
    <w:rsid w:val="372742BD"/>
    <w:rsid w:val="3FB94C43"/>
    <w:rsid w:val="5B986731"/>
    <w:rsid w:val="66153E6F"/>
    <w:rsid w:val="6D535020"/>
    <w:rsid w:val="7AE03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4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D60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uiPriority w:val="99"/>
    <w:unhideWhenUsed/>
    <w:qFormat/>
    <w:rsid w:val="00D604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51">
    <w:name w:val="font51"/>
    <w:basedOn w:val="a0"/>
    <w:qFormat/>
    <w:rsid w:val="00D604CE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D604CE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style1">
    <w:name w:val="style1"/>
    <w:basedOn w:val="a0"/>
    <w:qFormat/>
    <w:rsid w:val="00D604CE"/>
  </w:style>
  <w:style w:type="paragraph" w:customStyle="1" w:styleId="style11">
    <w:name w:val="style11"/>
    <w:basedOn w:val="a"/>
    <w:qFormat/>
    <w:rsid w:val="00D604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footer"/>
    <w:basedOn w:val="a"/>
    <w:link w:val="Char"/>
    <w:rsid w:val="00B25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B25D1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13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稀奇刘</dc:creator>
  <cp:lastModifiedBy>WorkGroup</cp:lastModifiedBy>
  <cp:revision>6</cp:revision>
  <dcterms:created xsi:type="dcterms:W3CDTF">2018-07-12T09:19:00Z</dcterms:created>
  <dcterms:modified xsi:type="dcterms:W3CDTF">2018-08-29T07:05:00Z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